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w:t>
      </w:r>
      <w:r w:rsidR="00F1678C">
        <w:rPr>
          <w:rFonts w:ascii="仿宋_GB2312" w:eastAsia="仿宋_GB2312" w:hAnsi="Times New Roman" w:cs="Times New Roman"/>
          <w:sz w:val="32"/>
          <w:szCs w:val="32"/>
        </w:rPr>
        <w:t>2</w:t>
      </w:r>
      <w:r w:rsidR="00AD21A6">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D21A6">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AD21A6"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D21A6">
        <w:rPr>
          <w:rFonts w:ascii="仿宋_GB2312" w:eastAsia="仿宋_GB2312" w:hAnsi="仿宋_GB2312" w:cs="仿宋_GB2312" w:hint="eastAsia"/>
          <w:color w:val="000000"/>
          <w:sz w:val="32"/>
          <w:szCs w:val="32"/>
        </w:rPr>
        <w:t>浙江黄氏佳源环保科技有限公司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ED2AF5" w:rsidRPr="00ED2AF5">
        <w:rPr>
          <w:rFonts w:ascii="仿宋_GB2312" w:eastAsia="仿宋_GB2312" w:hAnsi="仿宋_GB2312" w:cs="仿宋_GB2312" w:hint="eastAsia"/>
          <w:color w:val="000000"/>
          <w:sz w:val="32"/>
          <w:szCs w:val="32"/>
        </w:rPr>
        <w:t>废旧铅酸蓄电池（900-044-49）</w:t>
      </w:r>
      <w:r w:rsidR="00AD21A6">
        <w:rPr>
          <w:rFonts w:ascii="仿宋_GB2312" w:eastAsia="仿宋_GB2312" w:hAnsi="仿宋_GB2312" w:cs="仿宋_GB2312"/>
          <w:color w:val="000000"/>
          <w:sz w:val="32"/>
          <w:szCs w:val="32"/>
        </w:rPr>
        <w:t>20</w:t>
      </w:r>
      <w:r w:rsidR="00ED2AF5" w:rsidRPr="00ED2AF5">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AD21A6" w:rsidRPr="00AD21A6">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AD21A6">
        <w:rPr>
          <w:rFonts w:ascii="仿宋_GB2312" w:eastAsia="仿宋_GB2312" w:hAnsi="仿宋_GB2312" w:cs="仿宋_GB2312"/>
          <w:color w:val="000000"/>
          <w:sz w:val="32"/>
          <w:szCs w:val="32"/>
        </w:rPr>
        <w:t>10</w:t>
      </w:r>
      <w:r w:rsidR="002B258F">
        <w:rPr>
          <w:rFonts w:ascii="仿宋_GB2312" w:eastAsia="仿宋_GB2312" w:hAnsi="仿宋_GB2312" w:cs="仿宋_GB2312" w:hint="eastAsia"/>
          <w:color w:val="000000"/>
          <w:sz w:val="32"/>
          <w:szCs w:val="32"/>
        </w:rPr>
        <w:t>月</w:t>
      </w:r>
      <w:r w:rsidR="00AD21A6">
        <w:rPr>
          <w:rFonts w:ascii="仿宋_GB2312" w:eastAsia="仿宋_GB2312" w:hAnsi="仿宋_GB2312" w:cs="仿宋_GB2312"/>
          <w:color w:val="000000"/>
          <w:sz w:val="32"/>
          <w:szCs w:val="32"/>
        </w:rPr>
        <w:t>19</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D21A6">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ED2AF5">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B46413">
        <w:rPr>
          <w:rFonts w:ascii="仿宋_GB2312" w:eastAsia="仿宋_GB2312" w:hAnsi="仿宋_GB2312" w:cs="仿宋_GB2312" w:hint="eastAsia"/>
          <w:color w:val="000000"/>
          <w:sz w:val="32"/>
          <w:szCs w:val="32"/>
        </w:rPr>
        <w:t>15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B8" w:rsidRDefault="00C612B8" w:rsidP="00502796">
      <w:r>
        <w:separator/>
      </w:r>
    </w:p>
  </w:endnote>
  <w:endnote w:type="continuationSeparator" w:id="0">
    <w:p w:rsidR="00C612B8" w:rsidRDefault="00C612B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B8" w:rsidRDefault="00C612B8" w:rsidP="00502796">
      <w:r>
        <w:separator/>
      </w:r>
    </w:p>
  </w:footnote>
  <w:footnote w:type="continuationSeparator" w:id="0">
    <w:p w:rsidR="00C612B8" w:rsidRDefault="00C612B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66D07-5456-4CF5-8ECB-4108069F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641</cp:revision>
  <cp:lastPrinted>2019-04-23T08:19:00Z</cp:lastPrinted>
  <dcterms:created xsi:type="dcterms:W3CDTF">2017-05-11T01:49:00Z</dcterms:created>
  <dcterms:modified xsi:type="dcterms:W3CDTF">2019-05-15T03:29:00Z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