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234DB9">
        <w:rPr>
          <w:rFonts w:ascii="仿宋_GB2312" w:eastAsia="仿宋_GB2312" w:hAnsi="Times New Roman" w:cs="Times New Roman"/>
          <w:sz w:val="32"/>
          <w:szCs w:val="32"/>
        </w:rPr>
        <w:t>9</w:t>
      </w:r>
      <w:r w:rsidR="00963C71">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63C71">
        <w:rPr>
          <w:rFonts w:ascii="仿宋_GB2312" w:eastAsia="仿宋_GB2312" w:hAnsi="仿宋_GB2312" w:cs="仿宋_GB2312" w:hint="eastAsia"/>
          <w:b/>
          <w:bCs/>
          <w:color w:val="000000"/>
          <w:sz w:val="44"/>
          <w:szCs w:val="44"/>
        </w:rPr>
        <w:t>温州科源环境工程有限公司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63C7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63C71">
        <w:rPr>
          <w:rFonts w:ascii="仿宋_GB2312" w:eastAsia="仿宋_GB2312" w:hAnsi="仿宋_GB2312" w:cs="仿宋_GB2312" w:hint="eastAsia"/>
          <w:color w:val="000000"/>
          <w:sz w:val="32"/>
          <w:szCs w:val="32"/>
        </w:rPr>
        <w:t>温州科源环境工程有限公司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963C71" w:rsidRPr="00963C71">
        <w:rPr>
          <w:rFonts w:ascii="仿宋_GB2312" w:eastAsia="仿宋_GB2312" w:hAnsi="仿宋_GB2312" w:cs="仿宋_GB2312" w:hint="eastAsia"/>
          <w:color w:val="000000"/>
          <w:sz w:val="32"/>
          <w:szCs w:val="32"/>
        </w:rPr>
        <w:t>表面处理废物（HW17，336-064-17）1500吨</w:t>
      </w:r>
      <w:r w:rsidRPr="00BF207E">
        <w:rPr>
          <w:rFonts w:ascii="仿宋_GB2312" w:eastAsia="仿宋_GB2312" w:hAnsi="仿宋_GB2312" w:cs="仿宋_GB2312" w:hint="eastAsia"/>
          <w:color w:val="000000"/>
          <w:sz w:val="32"/>
          <w:szCs w:val="32"/>
        </w:rPr>
        <w:t>，委托贵省</w:t>
      </w:r>
      <w:r w:rsidR="00963C71" w:rsidRPr="00963C71">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转移有效期自审批之日起至2018年12月3</w:t>
      </w:r>
      <w:r w:rsidR="00963C71">
        <w:rPr>
          <w:rFonts w:ascii="仿宋_GB2312" w:eastAsia="仿宋_GB2312" w:hAnsi="仿宋_GB2312" w:cs="仿宋_GB2312"/>
          <w:color w:val="000000"/>
          <w:sz w:val="32"/>
          <w:szCs w:val="32"/>
        </w:rPr>
        <w:t>0</w:t>
      </w:r>
      <w:r w:rsidR="00963C71" w:rsidRPr="00963C71">
        <w:rPr>
          <w:rFonts w:ascii="仿宋_GB2312" w:eastAsia="仿宋_GB2312" w:hAnsi="仿宋_GB2312" w:cs="仿宋_GB2312" w:hint="eastAsia"/>
          <w:color w:val="000000"/>
          <w:sz w:val="32"/>
          <w:szCs w:val="32"/>
        </w:rPr>
        <w:t>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63C71">
        <w:rPr>
          <w:rFonts w:ascii="仿宋_GB2312" w:eastAsia="仿宋_GB2312" w:hAnsi="仿宋_GB2312" w:cs="仿宋_GB2312" w:hint="eastAsia"/>
          <w:color w:val="000000"/>
          <w:sz w:val="32"/>
          <w:szCs w:val="32"/>
        </w:rPr>
        <w:t>温州科源环境工程有限公司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9233D">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234DB9">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月</w:t>
      </w:r>
      <w:r w:rsidR="00971BF6">
        <w:rPr>
          <w:rFonts w:ascii="仿宋_GB2312" w:eastAsia="仿宋_GB2312" w:hAnsi="仿宋_GB2312" w:cs="仿宋_GB2312"/>
          <w:color w:val="000000"/>
          <w:sz w:val="32"/>
          <w:szCs w:val="32"/>
        </w:rPr>
        <w:t>11</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21" w:rsidRDefault="00947721" w:rsidP="00502796">
      <w:r>
        <w:separator/>
      </w:r>
    </w:p>
  </w:endnote>
  <w:endnote w:type="continuationSeparator" w:id="0">
    <w:p w:rsidR="00947721" w:rsidRDefault="0094772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21" w:rsidRDefault="00947721" w:rsidP="00502796">
      <w:r>
        <w:separator/>
      </w:r>
    </w:p>
  </w:footnote>
  <w:footnote w:type="continuationSeparator" w:id="0">
    <w:p w:rsidR="00947721" w:rsidRDefault="0094772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14F89-582A-432A-AD48-36AE8C6C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Pages>
  <Words>74</Words>
  <Characters>427</Characters>
  <Application>Microsoft Office Word</Application>
  <DocSecurity>0</DocSecurity>
  <Lines>3</Lines>
  <Paragraphs>1</Paragraphs>
  <ScaleCrop>false</ScaleCrop>
  <Company>Lenovo</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554</cp:revision>
  <cp:lastPrinted>2018-10-11T01:51:00Z</cp:lastPrinted>
  <dcterms:created xsi:type="dcterms:W3CDTF">2017-05-11T01:49:00Z</dcterms:created>
  <dcterms:modified xsi:type="dcterms:W3CDTF">2018-10-11T01:53:00Z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