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8047BD">
        <w:rPr>
          <w:rFonts w:ascii="仿宋_GB2312" w:eastAsia="仿宋_GB2312" w:hAnsi="Times New Roman" w:cs="Times New Roman"/>
          <w:sz w:val="32"/>
          <w:szCs w:val="32"/>
        </w:rPr>
        <w:t>010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F5D4F">
        <w:rPr>
          <w:rFonts w:ascii="仿宋_GB2312" w:eastAsia="仿宋_GB2312" w:hAnsi="仿宋_GB2312" w:cs="仿宋_GB2312" w:hint="eastAsia"/>
          <w:b/>
          <w:bCs/>
          <w:color w:val="000000"/>
          <w:sz w:val="44"/>
          <w:szCs w:val="44"/>
        </w:rPr>
        <w:t>温州</w:t>
      </w:r>
      <w:r w:rsidR="00FB56F9">
        <w:rPr>
          <w:rFonts w:ascii="仿宋_GB2312" w:eastAsia="仿宋_GB2312" w:hAnsi="仿宋_GB2312" w:cs="仿宋_GB2312" w:hint="eastAsia"/>
          <w:b/>
          <w:bCs/>
          <w:color w:val="000000"/>
          <w:sz w:val="44"/>
          <w:szCs w:val="44"/>
        </w:rPr>
        <w:t>超久环保科技</w:t>
      </w:r>
      <w:r w:rsidR="00431A7E">
        <w:rPr>
          <w:rFonts w:ascii="仿宋_GB2312" w:eastAsia="仿宋_GB2312" w:hAnsi="仿宋_GB2312" w:cs="仿宋_GB2312" w:hint="eastAsia"/>
          <w:b/>
          <w:bCs/>
          <w:color w:val="000000"/>
          <w:sz w:val="44"/>
          <w:szCs w:val="44"/>
        </w:rPr>
        <w:t>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93A6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3F5D4F">
        <w:rPr>
          <w:rFonts w:ascii="仿宋_GB2312" w:eastAsia="仿宋_GB2312" w:hAnsi="仿宋_GB2312" w:cs="仿宋_GB2312" w:hint="eastAsia"/>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3F5D4F">
        <w:rPr>
          <w:rFonts w:ascii="仿宋_GB2312" w:eastAsia="仿宋_GB2312" w:hAnsi="仿宋_GB2312" w:cs="仿宋_GB2312" w:hint="eastAsia"/>
          <w:color w:val="000000"/>
          <w:sz w:val="32"/>
          <w:szCs w:val="32"/>
        </w:rPr>
        <w:t>温州</w:t>
      </w:r>
      <w:r w:rsidR="00FB56F9">
        <w:rPr>
          <w:rFonts w:ascii="仿宋_GB2312" w:eastAsia="仿宋_GB2312" w:hAnsi="仿宋_GB2312" w:cs="仿宋_GB2312" w:hint="eastAsia"/>
          <w:color w:val="000000"/>
          <w:sz w:val="32"/>
          <w:szCs w:val="32"/>
        </w:rPr>
        <w:t>超久环保科技</w:t>
      </w:r>
      <w:r w:rsidR="0028734E">
        <w:rPr>
          <w:rFonts w:ascii="仿宋_GB2312" w:eastAsia="仿宋_GB2312" w:hAnsi="仿宋_GB2312" w:cs="仿宋_GB2312" w:hint="eastAsia"/>
          <w:color w:val="000000"/>
          <w:sz w:val="32"/>
          <w:szCs w:val="32"/>
        </w:rPr>
        <w:t>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893A6A">
        <w:rPr>
          <w:rFonts w:ascii="仿宋_GB2312" w:eastAsia="仿宋_GB2312" w:hAnsi="仿宋_GB2312" w:cs="仿宋_GB2312" w:hint="eastAsia"/>
          <w:color w:val="000000"/>
          <w:sz w:val="32"/>
          <w:szCs w:val="32"/>
        </w:rPr>
        <w:t>15</w:t>
      </w:r>
      <w:r w:rsidR="00FB56F9">
        <w:rPr>
          <w:rFonts w:ascii="仿宋_GB2312" w:eastAsia="仿宋_GB2312" w:hAnsi="仿宋_GB2312" w:cs="仿宋_GB2312" w:hint="eastAsia"/>
          <w:color w:val="000000"/>
          <w:sz w:val="32"/>
          <w:szCs w:val="32"/>
        </w:rPr>
        <w:t>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w:t>
      </w:r>
      <w:r w:rsidR="00893A6A">
        <w:rPr>
          <w:rFonts w:ascii="仿宋_GB2312" w:eastAsia="仿宋_GB2312" w:hAnsi="仿宋_GB2312" w:cs="仿宋_GB2312" w:hint="eastAsia"/>
          <w:color w:val="000000"/>
          <w:sz w:val="32"/>
          <w:szCs w:val="32"/>
        </w:rPr>
        <w:t>委托</w:t>
      </w:r>
      <w:r w:rsidR="00893A6A" w:rsidRPr="00893A6A">
        <w:rPr>
          <w:rFonts w:ascii="仿宋_GB2312" w:eastAsia="仿宋_GB2312" w:hAnsi="仿宋_GB2312" w:cs="仿宋_GB2312" w:hint="eastAsia"/>
          <w:color w:val="000000"/>
          <w:sz w:val="32"/>
          <w:szCs w:val="32"/>
        </w:rPr>
        <w:t>江西省震宇再生资源有限公司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w:t>
      </w:r>
      <w:r w:rsidR="00780AA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00893A6A">
        <w:rPr>
          <w:rFonts w:ascii="仿宋_GB2312" w:eastAsia="仿宋_GB2312" w:hAnsi="仿宋_GB2312" w:cs="仿宋_GB2312" w:hint="eastAsia"/>
          <w:color w:val="000000"/>
          <w:sz w:val="32"/>
          <w:szCs w:val="32"/>
        </w:rPr>
        <w:t>1</w:t>
      </w:r>
      <w:r w:rsidR="0028734E">
        <w:rPr>
          <w:rFonts w:ascii="仿宋_GB2312" w:eastAsia="仿宋_GB2312" w:hAnsi="仿宋_GB2312" w:cs="仿宋_GB2312" w:hint="eastAsia"/>
          <w:color w:val="000000"/>
          <w:sz w:val="32"/>
          <w:szCs w:val="32"/>
        </w:rPr>
        <w:t>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0142C">
        <w:rPr>
          <w:rFonts w:ascii="仿宋_GB2312" w:eastAsia="仿宋_GB2312" w:hAnsi="仿宋_GB2312" w:cs="仿宋_GB2312" w:hint="eastAsia"/>
          <w:color w:val="000000"/>
          <w:sz w:val="32"/>
          <w:szCs w:val="32"/>
        </w:rPr>
        <w:t>温州</w:t>
      </w:r>
      <w:r w:rsidR="00FB56F9">
        <w:rPr>
          <w:rFonts w:ascii="仿宋_GB2312" w:eastAsia="仿宋_GB2312" w:hAnsi="仿宋_GB2312" w:cs="仿宋_GB2312" w:hint="eastAsia"/>
          <w:color w:val="000000"/>
          <w:sz w:val="32"/>
          <w:szCs w:val="32"/>
        </w:rPr>
        <w:t>超久环保</w:t>
      </w:r>
      <w:r w:rsidR="00E04AC4">
        <w:rPr>
          <w:rFonts w:ascii="仿宋_GB2312" w:eastAsia="仿宋_GB2312" w:hAnsi="仿宋_GB2312" w:cs="仿宋_GB2312" w:hint="eastAsia"/>
          <w:bCs/>
          <w:color w:val="000000"/>
          <w:sz w:val="32"/>
          <w:szCs w:val="32"/>
        </w:rPr>
        <w:t>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956E62">
      <w:pPr>
        <w:spacing w:line="560" w:lineRule="exact"/>
        <w:ind w:firstLineChars="1650" w:firstLine="5280"/>
        <w:rPr>
          <w:rFonts w:ascii="仿宋_GB2312" w:eastAsia="仿宋_GB2312" w:hAnsi="仿宋_GB2312" w:cs="仿宋_GB2312"/>
          <w:color w:val="000000"/>
          <w:sz w:val="32"/>
          <w:szCs w:val="32"/>
        </w:rPr>
      </w:pPr>
      <w:bookmarkStart w:id="0" w:name="_GoBack"/>
      <w:bookmarkEnd w:id="0"/>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956E62">
        <w:rPr>
          <w:rFonts w:ascii="仿宋_GB2312" w:eastAsia="仿宋_GB2312" w:hAnsi="仿宋_GB2312" w:cs="仿宋_GB2312"/>
          <w:color w:val="000000"/>
          <w:sz w:val="32"/>
          <w:szCs w:val="32"/>
        </w:rPr>
        <w:t>1</w:t>
      </w:r>
      <w:r w:rsidR="006E147A" w:rsidRPr="00BF207E">
        <w:rPr>
          <w:rFonts w:ascii="仿宋_GB2312" w:eastAsia="仿宋_GB2312" w:hAnsi="仿宋_GB2312" w:cs="仿宋_GB2312"/>
          <w:color w:val="000000"/>
          <w:sz w:val="32"/>
          <w:szCs w:val="32"/>
        </w:rPr>
        <w:t>月</w:t>
      </w:r>
      <w:r w:rsidR="00956E62">
        <w:rPr>
          <w:rFonts w:ascii="仿宋_GB2312" w:eastAsia="仿宋_GB2312" w:hAnsi="仿宋_GB2312" w:cs="仿宋_GB2312" w:hint="eastAsia"/>
          <w:color w:val="000000"/>
          <w:sz w:val="32"/>
          <w:szCs w:val="32"/>
        </w:rPr>
        <w:t>20</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FA" w:rsidRDefault="00CE78FA" w:rsidP="00502796">
      <w:r>
        <w:separator/>
      </w:r>
    </w:p>
  </w:endnote>
  <w:endnote w:type="continuationSeparator" w:id="0">
    <w:p w:rsidR="00CE78FA" w:rsidRDefault="00CE78F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FA" w:rsidRDefault="00CE78FA" w:rsidP="00502796">
      <w:r>
        <w:separator/>
      </w:r>
    </w:p>
  </w:footnote>
  <w:footnote w:type="continuationSeparator" w:id="0">
    <w:p w:rsidR="00CE78FA" w:rsidRDefault="00CE78F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05"/>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BD"/>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A6A"/>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6E62"/>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911"/>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E78FA"/>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2957F7-59FE-4C50-BB00-C95C3BD2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DFCCE-ABE6-4809-A053-EC39AE42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Pages>
  <Words>75</Words>
  <Characters>429</Characters>
  <Application>Microsoft Office Word</Application>
  <DocSecurity>0</DocSecurity>
  <Lines>3</Lines>
  <Paragraphs>1</Paragraphs>
  <ScaleCrop>false</ScaleCrop>
  <Company>Lenovo</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677</cp:revision>
  <cp:lastPrinted>2019-12-11T02:19:00Z</cp:lastPrinted>
  <dcterms:created xsi:type="dcterms:W3CDTF">2017-05-11T01:49:00Z</dcterms:created>
  <dcterms:modified xsi:type="dcterms:W3CDTF">2020-01-20T07:42:00Z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