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2A0D77">
        <w:rPr>
          <w:rFonts w:ascii="仿宋_GB2312" w:eastAsia="仿宋_GB2312" w:hAnsi="Times New Roman" w:cs="Times New Roman"/>
          <w:sz w:val="32"/>
          <w:szCs w:val="32"/>
        </w:rPr>
        <w:t>1</w:t>
      </w:r>
      <w:r w:rsidR="00514909">
        <w:rPr>
          <w:rFonts w:ascii="仿宋_GB2312" w:eastAsia="仿宋_GB2312" w:hAnsi="Times New Roman" w:cs="Times New Roman"/>
          <w:sz w:val="32"/>
          <w:szCs w:val="32"/>
        </w:rPr>
        <w:t>5</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514909">
        <w:rPr>
          <w:rFonts w:ascii="仿宋_GB2312" w:eastAsia="仿宋_GB2312" w:hAnsi="仿宋_GB2312" w:cs="仿宋_GB2312" w:hint="eastAsia"/>
          <w:b/>
          <w:bCs/>
          <w:color w:val="000000"/>
          <w:sz w:val="44"/>
          <w:szCs w:val="44"/>
        </w:rPr>
        <w:t>乐清市荣禹污水处理有限公司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155434"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514909">
        <w:rPr>
          <w:rFonts w:ascii="仿宋_GB2312" w:eastAsia="仿宋_GB2312" w:hAnsi="仿宋_GB2312" w:cs="仿宋_GB2312" w:hint="eastAsia"/>
          <w:color w:val="000000"/>
          <w:sz w:val="32"/>
          <w:szCs w:val="32"/>
        </w:rPr>
        <w:t>乐清市荣禹污水处理有限公司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155434">
        <w:rPr>
          <w:rFonts w:ascii="仿宋_GB2312" w:eastAsia="仿宋_GB2312" w:hAnsi="仿宋_GB2312" w:cs="仿宋_GB2312" w:hint="eastAsia"/>
          <w:color w:val="000000"/>
          <w:sz w:val="32"/>
          <w:szCs w:val="32"/>
        </w:rPr>
        <w:t>电镀污泥</w:t>
      </w:r>
      <w:r w:rsidR="00514909">
        <w:rPr>
          <w:rFonts w:ascii="仿宋_GB2312" w:eastAsia="仿宋_GB2312" w:hAnsi="仿宋_GB2312" w:cs="仿宋_GB2312" w:hint="eastAsia"/>
          <w:color w:val="000000"/>
          <w:sz w:val="32"/>
          <w:szCs w:val="32"/>
        </w:rPr>
        <w:t>（</w:t>
      </w:r>
      <w:r w:rsidR="00BD058C" w:rsidRPr="00BD058C">
        <w:rPr>
          <w:rFonts w:ascii="仿宋_GB2312" w:eastAsia="仿宋_GB2312" w:hAnsi="仿宋_GB2312" w:cs="仿宋_GB2312" w:hint="eastAsia"/>
          <w:color w:val="000000"/>
          <w:sz w:val="32"/>
          <w:szCs w:val="32"/>
        </w:rPr>
        <w:t>HW</w:t>
      </w:r>
      <w:r w:rsidR="00155434">
        <w:rPr>
          <w:rFonts w:ascii="仿宋_GB2312" w:eastAsia="仿宋_GB2312" w:hAnsi="仿宋_GB2312" w:cs="仿宋_GB2312"/>
          <w:color w:val="000000"/>
          <w:sz w:val="32"/>
          <w:szCs w:val="32"/>
        </w:rPr>
        <w:t>17</w:t>
      </w:r>
      <w:r w:rsidR="00BD058C" w:rsidRPr="00BD058C">
        <w:rPr>
          <w:rFonts w:ascii="仿宋_GB2312" w:eastAsia="仿宋_GB2312" w:hAnsi="仿宋_GB2312" w:cs="仿宋_GB2312" w:hint="eastAsia"/>
          <w:color w:val="000000"/>
          <w:sz w:val="32"/>
          <w:szCs w:val="32"/>
        </w:rPr>
        <w:t>，</w:t>
      </w:r>
      <w:r w:rsidR="00514909">
        <w:rPr>
          <w:rFonts w:ascii="仿宋_GB2312" w:eastAsia="仿宋_GB2312" w:hAnsi="仿宋_GB2312" w:cs="仿宋_GB2312" w:hint="eastAsia"/>
          <w:color w:val="000000"/>
          <w:sz w:val="32"/>
          <w:szCs w:val="32"/>
        </w:rPr>
        <w:t xml:space="preserve"> </w:t>
      </w:r>
      <w:r w:rsidR="00155434">
        <w:rPr>
          <w:rFonts w:ascii="仿宋_GB2312" w:eastAsia="仿宋_GB2312" w:hAnsi="仿宋_GB2312" w:cs="仿宋_GB2312" w:hint="eastAsia"/>
          <w:color w:val="000000"/>
          <w:sz w:val="32"/>
          <w:szCs w:val="32"/>
        </w:rPr>
        <w:t>336-062-17</w:t>
      </w:r>
      <w:r w:rsidR="00514909">
        <w:rPr>
          <w:rFonts w:ascii="仿宋_GB2312" w:eastAsia="仿宋_GB2312" w:hAnsi="仿宋_GB2312" w:cs="仿宋_GB2312" w:hint="eastAsia"/>
          <w:color w:val="000000"/>
          <w:sz w:val="32"/>
          <w:szCs w:val="32"/>
        </w:rPr>
        <w:t>）</w:t>
      </w:r>
      <w:r w:rsidR="00514909">
        <w:rPr>
          <w:rFonts w:ascii="仿宋_GB2312" w:eastAsia="仿宋_GB2312" w:hAnsi="仿宋_GB2312" w:cs="仿宋_GB2312"/>
          <w:color w:val="000000"/>
          <w:sz w:val="32"/>
          <w:szCs w:val="32"/>
        </w:rPr>
        <w:t>95</w:t>
      </w:r>
      <w:bookmarkStart w:id="0" w:name="_GoBack"/>
      <w:bookmarkEnd w:id="0"/>
      <w:r w:rsidR="00155434">
        <w:rPr>
          <w:rFonts w:ascii="仿宋_GB2312" w:eastAsia="仿宋_GB2312" w:hAnsi="仿宋_GB2312" w:cs="仿宋_GB2312" w:hint="eastAsia"/>
          <w:color w:val="000000"/>
          <w:sz w:val="32"/>
          <w:szCs w:val="32"/>
        </w:rPr>
        <w:t>00</w:t>
      </w:r>
      <w:r w:rsidR="00BD058C" w:rsidRPr="00BD058C">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155434" w:rsidRPr="00155434">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55434">
        <w:rPr>
          <w:rFonts w:ascii="仿宋_GB2312" w:eastAsia="仿宋_GB2312" w:hAnsi="仿宋_GB2312" w:cs="仿宋_GB2312"/>
          <w:color w:val="000000"/>
          <w:sz w:val="32"/>
          <w:szCs w:val="32"/>
        </w:rPr>
        <w:t>10</w:t>
      </w:r>
      <w:r w:rsidR="00FD07C3" w:rsidRPr="00FD07C3">
        <w:rPr>
          <w:rFonts w:ascii="仿宋_GB2312" w:eastAsia="仿宋_GB2312" w:hAnsi="仿宋_GB2312" w:cs="仿宋_GB2312" w:hint="eastAsia"/>
          <w:color w:val="000000"/>
          <w:sz w:val="32"/>
          <w:szCs w:val="32"/>
        </w:rPr>
        <w:t>月</w:t>
      </w:r>
      <w:r w:rsidR="00155434">
        <w:rPr>
          <w:rFonts w:ascii="仿宋_GB2312" w:eastAsia="仿宋_GB2312" w:hAnsi="仿宋_GB2312" w:cs="仿宋_GB2312"/>
          <w:color w:val="000000"/>
          <w:sz w:val="32"/>
          <w:szCs w:val="32"/>
        </w:rPr>
        <w:t>24</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514909">
        <w:rPr>
          <w:rFonts w:ascii="仿宋_GB2312" w:eastAsia="仿宋_GB2312" w:hAnsi="仿宋_GB2312" w:cs="仿宋_GB2312" w:hint="eastAsia"/>
          <w:color w:val="000000"/>
          <w:sz w:val="32"/>
          <w:szCs w:val="32"/>
        </w:rPr>
        <w:t>乐清市荣禹污水处理有限公司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155434">
        <w:rPr>
          <w:rFonts w:ascii="仿宋_GB2312" w:eastAsia="仿宋_GB2312" w:hAnsi="仿宋_GB2312" w:cs="仿宋_GB2312"/>
          <w:color w:val="000000"/>
          <w:sz w:val="32"/>
          <w:szCs w:val="32"/>
        </w:rPr>
        <w:t>26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0A" w:rsidRDefault="00797D0A" w:rsidP="00502796">
      <w:r>
        <w:separator/>
      </w:r>
    </w:p>
  </w:endnote>
  <w:endnote w:type="continuationSeparator" w:id="0">
    <w:p w:rsidR="00797D0A" w:rsidRDefault="00797D0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0A" w:rsidRDefault="00797D0A" w:rsidP="00502796">
      <w:r>
        <w:separator/>
      </w:r>
    </w:p>
  </w:footnote>
  <w:footnote w:type="continuationSeparator" w:id="0">
    <w:p w:rsidR="00797D0A" w:rsidRDefault="00797D0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DF07E1-9EC5-4E6F-B870-63E49AA7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Pages>
  <Words>75</Words>
  <Characters>431</Characters>
  <Application>Microsoft Office Word</Application>
  <DocSecurity>0</DocSecurity>
  <Lines>3</Lines>
  <Paragraphs>1</Paragraphs>
  <ScaleCrop>false</ScaleCrop>
  <Company>Lenovo</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576</cp:revision>
  <cp:lastPrinted>2018-11-26T06:38:00Z</cp:lastPrinted>
  <dcterms:created xsi:type="dcterms:W3CDTF">2017-05-11T01:49:00Z</dcterms:created>
  <dcterms:modified xsi:type="dcterms:W3CDTF">2018-11-26T06:38:00Z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