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w:t>
      </w:r>
      <w:r w:rsidR="00B2519E">
        <w:rPr>
          <w:rFonts w:ascii="仿宋_GB2312" w:eastAsia="仿宋_GB2312" w:hAnsi="Times New Roman" w:cs="Times New Roman"/>
          <w:sz w:val="32"/>
          <w:szCs w:val="32"/>
        </w:rPr>
        <w:t>2</w:t>
      </w:r>
      <w:r w:rsidR="009B66D8">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B66D8" w:rsidRPr="009B66D8">
        <w:rPr>
          <w:rFonts w:ascii="仿宋_GB2312" w:eastAsia="仿宋_GB2312" w:hAnsi="仿宋_GB2312" w:cs="仿宋_GB2312" w:hint="eastAsia"/>
          <w:b/>
          <w:bCs/>
          <w:color w:val="000000"/>
          <w:sz w:val="44"/>
          <w:szCs w:val="44"/>
        </w:rPr>
        <w:t>瑞安市瑞澳机油储存中心</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B66D8"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山</w:t>
      </w:r>
      <w:r>
        <w:rPr>
          <w:rFonts w:ascii="仿宋_GB2312" w:eastAsia="仿宋_GB2312" w:hAnsi="仿宋_GB2312" w:cs="仿宋_GB2312"/>
          <w:color w:val="000000"/>
          <w:sz w:val="32"/>
          <w:szCs w:val="32"/>
        </w:rPr>
        <w:t>东</w:t>
      </w:r>
      <w:r w:rsidR="00B2519E">
        <w:rPr>
          <w:rFonts w:ascii="仿宋_GB2312" w:eastAsia="仿宋_GB2312" w:hAnsi="仿宋_GB2312" w:cs="仿宋_GB2312" w:hint="eastAsia"/>
          <w:color w:val="000000"/>
          <w:sz w:val="32"/>
          <w:szCs w:val="32"/>
        </w:rPr>
        <w:t>省</w:t>
      </w:r>
      <w:r w:rsidR="006E147A" w:rsidRPr="00BF207E">
        <w:rPr>
          <w:rFonts w:ascii="仿宋_GB2312" w:eastAsia="仿宋_GB2312" w:hAnsi="仿宋_GB2312" w:cs="仿宋_GB2312" w:hint="eastAsia"/>
          <w:color w:val="000000"/>
          <w:sz w:val="32"/>
          <w:szCs w:val="32"/>
        </w:rPr>
        <w:t>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B66D8" w:rsidRPr="009B66D8">
        <w:rPr>
          <w:rFonts w:ascii="仿宋_GB2312" w:eastAsia="仿宋_GB2312" w:hAnsi="仿宋_GB2312" w:cs="仿宋_GB2312" w:hint="eastAsia"/>
          <w:color w:val="000000"/>
          <w:sz w:val="32"/>
          <w:szCs w:val="32"/>
        </w:rPr>
        <w:t>瑞安市瑞澳机油储存中心</w:t>
      </w:r>
      <w:r w:rsidRPr="00BF207E">
        <w:rPr>
          <w:rFonts w:ascii="仿宋_GB2312" w:eastAsia="仿宋_GB2312" w:hAnsi="仿宋_GB2312" w:cs="仿宋_GB2312" w:hint="eastAsia"/>
          <w:color w:val="000000"/>
          <w:sz w:val="32"/>
          <w:szCs w:val="32"/>
        </w:rPr>
        <w:t>申请跨省转移</w:t>
      </w:r>
      <w:r w:rsidR="009B66D8" w:rsidRPr="009B66D8">
        <w:rPr>
          <w:rFonts w:ascii="仿宋_GB2312" w:eastAsia="仿宋_GB2312" w:hAnsi="仿宋_GB2312" w:cs="仿宋_GB2312" w:hint="eastAsia"/>
          <w:color w:val="000000"/>
          <w:sz w:val="32"/>
          <w:szCs w:val="32"/>
        </w:rPr>
        <w:t>废矿物油（900-214-08）2000吨</w:t>
      </w:r>
      <w:r w:rsidRPr="00BF207E">
        <w:rPr>
          <w:rFonts w:ascii="仿宋_GB2312" w:eastAsia="仿宋_GB2312" w:hAnsi="仿宋_GB2312" w:cs="仿宋_GB2312" w:hint="eastAsia"/>
          <w:color w:val="000000"/>
          <w:sz w:val="32"/>
          <w:szCs w:val="32"/>
        </w:rPr>
        <w:t>，委托贵省</w:t>
      </w:r>
      <w:r w:rsidR="009B66D8" w:rsidRPr="009B66D8">
        <w:rPr>
          <w:rFonts w:ascii="仿宋_GB2312" w:eastAsia="仿宋_GB2312" w:hAnsi="仿宋_GB2312" w:cs="仿宋_GB2312" w:hint="eastAsia"/>
          <w:color w:val="000000"/>
          <w:sz w:val="32"/>
          <w:szCs w:val="32"/>
        </w:rPr>
        <w:t>东营国安化工有限公司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9B66D8">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9B66D8">
        <w:rPr>
          <w:rFonts w:ascii="仿宋_GB2312" w:eastAsia="仿宋_GB2312" w:hAnsi="仿宋_GB2312" w:cs="仿宋_GB2312"/>
          <w:color w:val="000000"/>
          <w:sz w:val="32"/>
          <w:szCs w:val="32"/>
        </w:rPr>
        <w:t>8</w:t>
      </w:r>
      <w:r w:rsidRPr="00BF207E">
        <w:rPr>
          <w:rFonts w:ascii="仿宋_GB2312" w:eastAsia="仿宋_GB2312" w:hAnsi="仿宋_GB2312" w:cs="仿宋_GB2312" w:hint="eastAsia"/>
          <w:color w:val="000000"/>
          <w:sz w:val="32"/>
          <w:szCs w:val="32"/>
        </w:rPr>
        <w:t>日至2018年</w:t>
      </w:r>
      <w:r w:rsidR="009B66D8">
        <w:rPr>
          <w:rFonts w:ascii="仿宋_GB2312" w:eastAsia="仿宋_GB2312" w:hAnsi="仿宋_GB2312" w:cs="仿宋_GB2312" w:hint="eastAsia"/>
          <w:color w:val="000000"/>
          <w:sz w:val="32"/>
          <w:szCs w:val="32"/>
        </w:rPr>
        <w:t>9</w:t>
      </w:r>
      <w:r w:rsidRPr="00BF207E">
        <w:rPr>
          <w:rFonts w:ascii="仿宋_GB2312" w:eastAsia="仿宋_GB2312" w:hAnsi="仿宋_GB2312" w:cs="仿宋_GB2312" w:hint="eastAsia"/>
          <w:color w:val="000000"/>
          <w:sz w:val="32"/>
          <w:szCs w:val="32"/>
        </w:rPr>
        <w:t>月</w:t>
      </w:r>
      <w:r w:rsidR="009B66D8">
        <w:rPr>
          <w:rFonts w:ascii="仿宋_GB2312" w:eastAsia="仿宋_GB2312" w:hAnsi="仿宋_GB2312" w:cs="仿宋_GB2312" w:hint="eastAsia"/>
          <w:color w:val="000000"/>
          <w:sz w:val="32"/>
          <w:szCs w:val="32"/>
        </w:rPr>
        <w:t>20</w:t>
      </w:r>
      <w:bookmarkStart w:id="0" w:name="_GoBack"/>
      <w:bookmarkEnd w:id="0"/>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Pr>
          <w:rFonts w:ascii="仿宋_GB2312" w:eastAsia="仿宋_GB2312" w:hAnsi="仿宋_GB2312" w:cs="仿宋_GB2312" w:hint="eastAsia"/>
          <w:color w:val="000000"/>
          <w:sz w:val="32"/>
          <w:szCs w:val="32"/>
        </w:rPr>
        <w:t>3021窗口</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B66D8" w:rsidRPr="009B66D8">
        <w:rPr>
          <w:rFonts w:ascii="仿宋_GB2312" w:eastAsia="仿宋_GB2312" w:hAnsi="仿宋_GB2312" w:cs="仿宋_GB2312" w:hint="eastAsia"/>
          <w:color w:val="000000"/>
          <w:sz w:val="32"/>
          <w:szCs w:val="32"/>
        </w:rPr>
        <w:t>瑞安市瑞澳机油储存中心</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812EB1">
        <w:rPr>
          <w:rFonts w:ascii="仿宋_GB2312" w:eastAsia="仿宋_GB2312" w:hAnsi="仿宋_GB2312" w:cs="仿宋_GB2312"/>
          <w:color w:val="000000"/>
          <w:sz w:val="32"/>
          <w:szCs w:val="32"/>
        </w:rPr>
        <w:t>4</w:t>
      </w:r>
      <w:r w:rsidRPr="00BF207E">
        <w:rPr>
          <w:rFonts w:ascii="仿宋_GB2312" w:eastAsia="仿宋_GB2312" w:hAnsi="仿宋_GB2312" w:cs="仿宋_GB2312"/>
          <w:color w:val="000000"/>
          <w:sz w:val="32"/>
          <w:szCs w:val="32"/>
        </w:rPr>
        <w:t>月</w:t>
      </w:r>
      <w:r w:rsidR="009B66D8">
        <w:rPr>
          <w:rFonts w:ascii="仿宋_GB2312" w:eastAsia="仿宋_GB2312" w:hAnsi="仿宋_GB2312" w:cs="仿宋_GB2312"/>
          <w:color w:val="000000"/>
          <w:sz w:val="32"/>
          <w:szCs w:val="32"/>
        </w:rPr>
        <w:t>10</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6C" w:rsidRDefault="0032336C" w:rsidP="00502796">
      <w:r>
        <w:separator/>
      </w:r>
    </w:p>
  </w:endnote>
  <w:endnote w:type="continuationSeparator" w:id="0">
    <w:p w:rsidR="0032336C" w:rsidRDefault="0032336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6C" w:rsidRDefault="0032336C" w:rsidP="00502796">
      <w:r>
        <w:separator/>
      </w:r>
    </w:p>
  </w:footnote>
  <w:footnote w:type="continuationSeparator" w:id="0">
    <w:p w:rsidR="0032336C" w:rsidRDefault="0032336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12B67-97F0-463A-849B-0AB60859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72</Words>
  <Characters>415</Characters>
  <Application>Microsoft Office Word</Application>
  <DocSecurity>0</DocSecurity>
  <Lines>3</Lines>
  <Paragraphs>1</Paragraphs>
  <ScaleCrop>false</ScaleCrop>
  <Company>Lenovo</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480</cp:revision>
  <cp:lastPrinted>2018-04-09T03:02:00Z</cp:lastPrinted>
  <dcterms:created xsi:type="dcterms:W3CDTF">2017-05-11T01:49:00Z</dcterms:created>
  <dcterms:modified xsi:type="dcterms:W3CDTF">2018-04-10T06:47:00Z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