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05</w:t>
      </w:r>
      <w:r w:rsidR="00DA7724">
        <w:rPr>
          <w:rFonts w:ascii="仿宋_GB2312" w:eastAsia="仿宋_GB2312" w:hAnsi="Times New Roman" w:cs="Times New Roman"/>
          <w:sz w:val="32"/>
          <w:szCs w:val="32"/>
        </w:rPr>
        <w:t>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DA7724" w:rsidRPr="00DA7724">
        <w:rPr>
          <w:rFonts w:ascii="仿宋_GB2312" w:eastAsia="仿宋_GB2312" w:hAnsi="仿宋_GB2312" w:cs="仿宋_GB2312" w:hint="eastAsia"/>
          <w:b/>
          <w:bCs/>
          <w:color w:val="000000"/>
          <w:sz w:val="44"/>
          <w:szCs w:val="44"/>
        </w:rPr>
        <w:t>浙江华铝铝业股份有限公司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DA7724"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DA7724" w:rsidRPr="00DA7724">
        <w:rPr>
          <w:rFonts w:ascii="仿宋_GB2312" w:eastAsia="仿宋_GB2312" w:hAnsi="仿宋_GB2312" w:cs="仿宋_GB2312" w:hint="eastAsia"/>
          <w:color w:val="000000"/>
          <w:sz w:val="32"/>
          <w:szCs w:val="32"/>
        </w:rPr>
        <w:t>浙江华铝铝业股份有限公司</w:t>
      </w:r>
      <w:r w:rsidRPr="00BF207E">
        <w:rPr>
          <w:rFonts w:ascii="仿宋_GB2312" w:eastAsia="仿宋_GB2312" w:hAnsi="仿宋_GB2312" w:cs="仿宋_GB2312" w:hint="eastAsia"/>
          <w:color w:val="000000"/>
          <w:sz w:val="32"/>
          <w:szCs w:val="32"/>
        </w:rPr>
        <w:t>申请跨省转移</w:t>
      </w:r>
      <w:r w:rsidR="00DA7724" w:rsidRPr="00DA7724">
        <w:rPr>
          <w:rFonts w:ascii="仿宋_GB2312" w:eastAsia="仿宋_GB2312" w:hAnsi="仿宋_GB2312" w:cs="仿宋_GB2312" w:hint="eastAsia"/>
          <w:color w:val="000000"/>
          <w:sz w:val="32"/>
          <w:szCs w:val="32"/>
        </w:rPr>
        <w:t>煤焦油（450-003-11）90吨</w:t>
      </w:r>
      <w:r w:rsidRPr="00BF207E">
        <w:rPr>
          <w:rFonts w:ascii="仿宋_GB2312" w:eastAsia="仿宋_GB2312" w:hAnsi="仿宋_GB2312" w:cs="仿宋_GB2312" w:hint="eastAsia"/>
          <w:color w:val="000000"/>
          <w:sz w:val="32"/>
          <w:szCs w:val="32"/>
        </w:rPr>
        <w:t>，委托贵省</w:t>
      </w:r>
      <w:r w:rsidR="00DA7724" w:rsidRPr="00DA7724">
        <w:rPr>
          <w:rFonts w:ascii="仿宋_GB2312" w:eastAsia="仿宋_GB2312" w:hAnsi="仿宋_GB2312" w:cs="仿宋_GB2312" w:hint="eastAsia"/>
          <w:color w:val="000000"/>
          <w:sz w:val="32"/>
          <w:szCs w:val="32"/>
        </w:rPr>
        <w:t>洛阳昊海工贸有限公司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3C78DA">
        <w:rPr>
          <w:rFonts w:ascii="仿宋_GB2312" w:eastAsia="仿宋_GB2312" w:hAnsi="仿宋_GB2312" w:cs="仿宋_GB2312"/>
          <w:color w:val="000000"/>
          <w:sz w:val="32"/>
          <w:szCs w:val="32"/>
        </w:rPr>
        <w:t>5</w:t>
      </w:r>
      <w:r w:rsidRPr="00BF207E">
        <w:rPr>
          <w:rFonts w:ascii="仿宋_GB2312" w:eastAsia="仿宋_GB2312" w:hAnsi="仿宋_GB2312" w:cs="仿宋_GB2312" w:hint="eastAsia"/>
          <w:color w:val="000000"/>
          <w:sz w:val="32"/>
          <w:szCs w:val="32"/>
        </w:rPr>
        <w:t>月</w:t>
      </w:r>
      <w:r w:rsidR="00DA7724">
        <w:rPr>
          <w:rFonts w:ascii="仿宋_GB2312" w:eastAsia="仿宋_GB2312" w:hAnsi="仿宋_GB2312" w:cs="仿宋_GB2312"/>
          <w:color w:val="000000"/>
          <w:sz w:val="32"/>
          <w:szCs w:val="32"/>
        </w:rPr>
        <w:t>1</w:t>
      </w:r>
      <w:r w:rsidR="00642B9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bookmarkStart w:id="0" w:name="_GoBack"/>
      <w:bookmarkEnd w:id="0"/>
      <w:r w:rsidR="00DA7724">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DA7724">
        <w:rPr>
          <w:rFonts w:ascii="仿宋_GB2312" w:eastAsia="仿宋_GB2312" w:hAnsi="仿宋_GB2312" w:cs="仿宋_GB2312"/>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DA7724" w:rsidRPr="00DA7724">
        <w:rPr>
          <w:rFonts w:ascii="仿宋_GB2312" w:eastAsia="仿宋_GB2312" w:hAnsi="仿宋_GB2312" w:cs="仿宋_GB2312" w:hint="eastAsia"/>
          <w:color w:val="000000"/>
          <w:sz w:val="32"/>
          <w:szCs w:val="32"/>
        </w:rPr>
        <w:t>浙江华铝铝业股份有限公司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3C78DA">
        <w:rPr>
          <w:rFonts w:ascii="仿宋_GB2312" w:eastAsia="仿宋_GB2312" w:hAnsi="仿宋_GB2312" w:cs="仿宋_GB2312"/>
          <w:color w:val="000000"/>
          <w:sz w:val="32"/>
          <w:szCs w:val="32"/>
        </w:rPr>
        <w:t>2</w:t>
      </w:r>
      <w:r w:rsidR="00DA7724">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32" w:rsidRDefault="00B95D32" w:rsidP="00502796">
      <w:r>
        <w:separator/>
      </w:r>
    </w:p>
  </w:endnote>
  <w:endnote w:type="continuationSeparator" w:id="0">
    <w:p w:rsidR="00B95D32" w:rsidRDefault="00B95D3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32" w:rsidRDefault="00B95D32" w:rsidP="00502796">
      <w:r>
        <w:separator/>
      </w:r>
    </w:p>
  </w:footnote>
  <w:footnote w:type="continuationSeparator" w:id="0">
    <w:p w:rsidR="00B95D32" w:rsidRDefault="00B95D3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A5E71-6E07-4BC1-8959-B0B03158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73</Words>
  <Characters>422</Characters>
  <Application>Microsoft Office Word</Application>
  <DocSecurity>0</DocSecurity>
  <Lines>3</Lines>
  <Paragraphs>1</Paragraphs>
  <ScaleCrop>false</ScaleCrop>
  <Company>Lenovo</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503</cp:revision>
  <cp:lastPrinted>2018-05-22T01:35:00Z</cp:lastPrinted>
  <dcterms:created xsi:type="dcterms:W3CDTF">2017-05-11T01:49:00Z</dcterms:created>
  <dcterms:modified xsi:type="dcterms:W3CDTF">2018-05-22T01:35:00Z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