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05</w:t>
      </w:r>
      <w:r w:rsidR="006514B1">
        <w:rPr>
          <w:rFonts w:ascii="仿宋_GB2312" w:eastAsia="仿宋_GB2312" w:hAnsi="Times New Roman" w:cs="Times New Roman"/>
          <w:sz w:val="32"/>
          <w:szCs w:val="32"/>
        </w:rPr>
        <w:t>5</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6514B1" w:rsidRPr="006514B1">
        <w:rPr>
          <w:rFonts w:ascii="仿宋_GB2312" w:eastAsia="仿宋_GB2312" w:hAnsi="仿宋_GB2312" w:cs="仿宋_GB2312" w:hint="eastAsia"/>
          <w:b/>
          <w:bCs/>
          <w:color w:val="000000"/>
          <w:sz w:val="44"/>
          <w:szCs w:val="44"/>
        </w:rPr>
        <w:t>瑞安市燎原金属冶炼厂</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6514B1"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6514B1" w:rsidRPr="006514B1">
        <w:rPr>
          <w:rFonts w:ascii="仿宋_GB2312" w:eastAsia="仿宋_GB2312" w:hAnsi="仿宋_GB2312" w:cs="仿宋_GB2312" w:hint="eastAsia"/>
          <w:color w:val="000000"/>
          <w:sz w:val="32"/>
          <w:szCs w:val="32"/>
        </w:rPr>
        <w:t>瑞安市燎原金属冶炼厂</w:t>
      </w:r>
      <w:r w:rsidRPr="00BF207E">
        <w:rPr>
          <w:rFonts w:ascii="仿宋_GB2312" w:eastAsia="仿宋_GB2312" w:hAnsi="仿宋_GB2312" w:cs="仿宋_GB2312" w:hint="eastAsia"/>
          <w:color w:val="000000"/>
          <w:sz w:val="32"/>
          <w:szCs w:val="32"/>
        </w:rPr>
        <w:t>申请跨省转移</w:t>
      </w:r>
      <w:r w:rsidR="006514B1" w:rsidRPr="006514B1">
        <w:rPr>
          <w:rFonts w:ascii="仿宋_GB2312" w:eastAsia="仿宋_GB2312" w:hAnsi="仿宋_GB2312" w:cs="仿宋_GB2312" w:hint="eastAsia"/>
          <w:color w:val="000000"/>
          <w:sz w:val="32"/>
          <w:szCs w:val="32"/>
        </w:rPr>
        <w:t>含铜污泥（321-027-48）1500吨</w:t>
      </w:r>
      <w:r w:rsidRPr="00BF207E">
        <w:rPr>
          <w:rFonts w:ascii="仿宋_GB2312" w:eastAsia="仿宋_GB2312" w:hAnsi="仿宋_GB2312" w:cs="仿宋_GB2312" w:hint="eastAsia"/>
          <w:color w:val="000000"/>
          <w:sz w:val="32"/>
          <w:szCs w:val="32"/>
        </w:rPr>
        <w:t>，委托贵省</w:t>
      </w:r>
      <w:r w:rsidR="006514B1" w:rsidRPr="006514B1">
        <w:rPr>
          <w:rFonts w:ascii="仿宋_GB2312" w:eastAsia="仿宋_GB2312" w:hAnsi="仿宋_GB2312" w:cs="仿宋_GB2312" w:hint="eastAsia"/>
          <w:color w:val="000000"/>
          <w:sz w:val="32"/>
          <w:szCs w:val="32"/>
        </w:rPr>
        <w:t>宣城市富源锌业有限责任公司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w:t>
      </w:r>
      <w:r w:rsidR="006514B1">
        <w:rPr>
          <w:rFonts w:ascii="仿宋_GB2312" w:eastAsia="仿宋_GB2312" w:hAnsi="仿宋_GB2312" w:cs="仿宋_GB2312" w:hint="eastAsia"/>
          <w:color w:val="000000"/>
          <w:sz w:val="32"/>
          <w:szCs w:val="32"/>
        </w:rPr>
        <w:t>审批</w:t>
      </w:r>
      <w:r w:rsidR="006514B1">
        <w:rPr>
          <w:rFonts w:ascii="仿宋_GB2312" w:eastAsia="仿宋_GB2312" w:hAnsi="仿宋_GB2312" w:cs="仿宋_GB2312"/>
          <w:color w:val="000000"/>
          <w:sz w:val="32"/>
          <w:szCs w:val="32"/>
        </w:rPr>
        <w:t>之日起</w:t>
      </w:r>
      <w:r w:rsidRPr="00BF207E">
        <w:rPr>
          <w:rFonts w:ascii="仿宋_GB2312" w:eastAsia="仿宋_GB2312" w:hAnsi="仿宋_GB2312" w:cs="仿宋_GB2312" w:hint="eastAsia"/>
          <w:color w:val="000000"/>
          <w:sz w:val="32"/>
          <w:szCs w:val="32"/>
        </w:rPr>
        <w:t>至2018年</w:t>
      </w:r>
      <w:r w:rsidR="00DA7724">
        <w:rPr>
          <w:rFonts w:ascii="仿宋_GB2312" w:eastAsia="仿宋_GB2312" w:hAnsi="仿宋_GB2312" w:cs="仿宋_GB2312"/>
          <w:color w:val="000000"/>
          <w:sz w:val="32"/>
          <w:szCs w:val="32"/>
        </w:rPr>
        <w:t>1</w:t>
      </w:r>
      <w:r w:rsidR="006514B1">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6514B1">
        <w:rPr>
          <w:rFonts w:ascii="仿宋_GB2312" w:eastAsia="仿宋_GB2312" w:hAnsi="仿宋_GB2312" w:cs="仿宋_GB2312"/>
          <w:color w:val="000000"/>
          <w:sz w:val="32"/>
          <w:szCs w:val="32"/>
        </w:rPr>
        <w:t>3</w:t>
      </w:r>
      <w:r w:rsidR="00DA7724">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6514B1" w:rsidRPr="006514B1">
        <w:rPr>
          <w:rFonts w:ascii="仿宋_GB2312" w:eastAsia="仿宋_GB2312" w:hAnsi="仿宋_GB2312" w:cs="仿宋_GB2312" w:hint="eastAsia"/>
          <w:color w:val="000000"/>
          <w:sz w:val="32"/>
          <w:szCs w:val="32"/>
        </w:rPr>
        <w:t>瑞安市燎原金属冶炼厂</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bookmarkStart w:id="0" w:name="_GoBack"/>
      <w:bookmarkEnd w:id="0"/>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6514B1">
        <w:rPr>
          <w:rFonts w:ascii="仿宋_GB2312" w:eastAsia="仿宋_GB2312" w:hAnsi="仿宋_GB2312" w:cs="仿宋_GB2312"/>
          <w:color w:val="000000"/>
          <w:sz w:val="32"/>
          <w:szCs w:val="32"/>
        </w:rPr>
        <w:t>6</w:t>
      </w:r>
      <w:r w:rsidRPr="00BF207E">
        <w:rPr>
          <w:rFonts w:ascii="仿宋_GB2312" w:eastAsia="仿宋_GB2312" w:hAnsi="仿宋_GB2312" w:cs="仿宋_GB2312"/>
          <w:color w:val="000000"/>
          <w:sz w:val="32"/>
          <w:szCs w:val="32"/>
        </w:rPr>
        <w:t>月</w:t>
      </w:r>
      <w:r w:rsidR="006514B1">
        <w:rPr>
          <w:rFonts w:ascii="仿宋_GB2312" w:eastAsia="仿宋_GB2312" w:hAnsi="仿宋_GB2312" w:cs="仿宋_GB2312" w:hint="eastAsia"/>
          <w:color w:val="000000"/>
          <w:sz w:val="32"/>
          <w:szCs w:val="32"/>
        </w:rPr>
        <w:t>1</w:t>
      </w:r>
      <w:r w:rsidR="00DA7724">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CBE" w:rsidRDefault="001F2CBE" w:rsidP="00502796">
      <w:r>
        <w:separator/>
      </w:r>
    </w:p>
  </w:endnote>
  <w:endnote w:type="continuationSeparator" w:id="0">
    <w:p w:rsidR="001F2CBE" w:rsidRDefault="001F2CBE"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CBE" w:rsidRDefault="001F2CBE" w:rsidP="00502796">
      <w:r>
        <w:separator/>
      </w:r>
    </w:p>
  </w:footnote>
  <w:footnote w:type="continuationSeparator" w:id="0">
    <w:p w:rsidR="001F2CBE" w:rsidRDefault="001F2CBE"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34A1D2-5975-48DC-A640-D2CFB26B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73</Words>
  <Characters>418</Characters>
  <Application>Microsoft Office Word</Application>
  <DocSecurity>0</DocSecurity>
  <Lines>3</Lines>
  <Paragraphs>1</Paragraphs>
  <ScaleCrop>false</ScaleCrop>
  <Company>Lenovo</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506</cp:revision>
  <cp:lastPrinted>2018-06-12T02:02:00Z</cp:lastPrinted>
  <dcterms:created xsi:type="dcterms:W3CDTF">2017-05-11T01:49:00Z</dcterms:created>
  <dcterms:modified xsi:type="dcterms:W3CDTF">2018-06-12T02:02:00Z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