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Pr="00BF207E">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Pr="00BF207E">
        <w:rPr>
          <w:rFonts w:ascii="仿宋_GB2312" w:eastAsia="仿宋_GB2312" w:hAnsi="Times New Roman" w:cs="Times New Roman" w:hint="eastAsia"/>
          <w:sz w:val="32"/>
          <w:szCs w:val="32"/>
        </w:rPr>
        <w:t>]</w:t>
      </w:r>
      <w:r w:rsidR="00700A46">
        <w:rPr>
          <w:rFonts w:ascii="仿宋_GB2312" w:eastAsia="仿宋_GB2312" w:hAnsi="Times New Roman" w:cs="Times New Roman"/>
          <w:sz w:val="32"/>
          <w:szCs w:val="32"/>
        </w:rPr>
        <w:t>0</w:t>
      </w:r>
      <w:r w:rsidR="005E30DA">
        <w:rPr>
          <w:rFonts w:ascii="仿宋_GB2312" w:eastAsia="仿宋_GB2312" w:hAnsi="Times New Roman" w:cs="Times New Roman"/>
          <w:sz w:val="32"/>
          <w:szCs w:val="32"/>
        </w:rPr>
        <w:t>3</w:t>
      </w:r>
      <w:r w:rsidR="00135BE1">
        <w:rPr>
          <w:rFonts w:ascii="仿宋_GB2312" w:eastAsia="仿宋_GB2312" w:hAnsi="Times New Roman" w:cs="Times New Roman"/>
          <w:sz w:val="32"/>
          <w:szCs w:val="32"/>
        </w:rPr>
        <w:t>2</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0F350D" w:rsidRPr="000F350D">
        <w:rPr>
          <w:rFonts w:ascii="仿宋_GB2312" w:eastAsia="仿宋_GB2312" w:hAnsi="仿宋_GB2312" w:cs="仿宋_GB2312" w:hint="eastAsia"/>
          <w:b/>
          <w:bCs/>
          <w:color w:val="000000"/>
          <w:sz w:val="44"/>
          <w:szCs w:val="44"/>
        </w:rPr>
        <w:t>温州嘉鸿废水</w:t>
      </w:r>
      <w:r w:rsidR="000F350D">
        <w:rPr>
          <w:rFonts w:ascii="仿宋_GB2312" w:eastAsia="仿宋_GB2312" w:hAnsi="仿宋_GB2312" w:cs="仿宋_GB2312" w:hint="eastAsia"/>
          <w:b/>
          <w:bCs/>
          <w:color w:val="000000"/>
          <w:sz w:val="44"/>
          <w:szCs w:val="44"/>
        </w:rPr>
        <w:t>处</w:t>
      </w:r>
      <w:r w:rsidR="000F350D" w:rsidRPr="000F350D">
        <w:rPr>
          <w:rFonts w:ascii="仿宋_GB2312" w:eastAsia="仿宋_GB2312" w:hAnsi="仿宋_GB2312" w:cs="仿宋_GB2312" w:hint="eastAsia"/>
          <w:b/>
          <w:bCs/>
          <w:color w:val="000000"/>
          <w:sz w:val="44"/>
          <w:szCs w:val="44"/>
        </w:rPr>
        <w:t>理有限公司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5E30DA"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w:t>
      </w:r>
      <w:r w:rsidR="000F350D">
        <w:rPr>
          <w:rFonts w:ascii="仿宋_GB2312" w:eastAsia="仿宋_GB2312" w:hAnsi="仿宋_GB2312" w:cs="仿宋_GB2312" w:hint="eastAsia"/>
          <w:color w:val="000000"/>
          <w:sz w:val="32"/>
          <w:szCs w:val="32"/>
        </w:rPr>
        <w:t>西</w:t>
      </w:r>
      <w:r w:rsidR="00B2519E">
        <w:rPr>
          <w:rFonts w:ascii="仿宋_GB2312" w:eastAsia="仿宋_GB2312" w:hAnsi="仿宋_GB2312" w:cs="仿宋_GB2312" w:hint="eastAsia"/>
          <w:color w:val="000000"/>
          <w:sz w:val="32"/>
          <w:szCs w:val="32"/>
        </w:rPr>
        <w:t>省</w:t>
      </w:r>
      <w:r w:rsidR="006E147A" w:rsidRPr="00BF207E">
        <w:rPr>
          <w:rFonts w:ascii="仿宋_GB2312" w:eastAsia="仿宋_GB2312" w:hAnsi="仿宋_GB2312" w:cs="仿宋_GB2312" w:hint="eastAsia"/>
          <w:color w:val="000000"/>
          <w:sz w:val="32"/>
          <w:szCs w:val="32"/>
        </w:rPr>
        <w:t>环保厅</w:t>
      </w:r>
      <w:r w:rsidR="006E147A"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0F350D" w:rsidRPr="000F350D">
        <w:rPr>
          <w:rFonts w:ascii="仿宋_GB2312" w:eastAsia="仿宋_GB2312" w:hAnsi="仿宋_GB2312" w:cs="仿宋_GB2312" w:hint="eastAsia"/>
          <w:color w:val="000000"/>
          <w:sz w:val="32"/>
          <w:szCs w:val="32"/>
        </w:rPr>
        <w:t>温州嘉鸿废水</w:t>
      </w:r>
      <w:r w:rsidR="000F350D">
        <w:rPr>
          <w:rFonts w:ascii="仿宋_GB2312" w:eastAsia="仿宋_GB2312" w:hAnsi="仿宋_GB2312" w:cs="仿宋_GB2312" w:hint="eastAsia"/>
          <w:color w:val="000000"/>
          <w:sz w:val="32"/>
          <w:szCs w:val="32"/>
        </w:rPr>
        <w:t>处</w:t>
      </w:r>
      <w:r w:rsidR="000F350D" w:rsidRPr="000F350D">
        <w:rPr>
          <w:rFonts w:ascii="仿宋_GB2312" w:eastAsia="仿宋_GB2312" w:hAnsi="仿宋_GB2312" w:cs="仿宋_GB2312" w:hint="eastAsia"/>
          <w:color w:val="000000"/>
          <w:sz w:val="32"/>
          <w:szCs w:val="32"/>
        </w:rPr>
        <w:t>理有限公司</w:t>
      </w:r>
      <w:r w:rsidRPr="00BF207E">
        <w:rPr>
          <w:rFonts w:ascii="仿宋_GB2312" w:eastAsia="仿宋_GB2312" w:hAnsi="仿宋_GB2312" w:cs="仿宋_GB2312" w:hint="eastAsia"/>
          <w:color w:val="000000"/>
          <w:sz w:val="32"/>
          <w:szCs w:val="32"/>
        </w:rPr>
        <w:t>申请跨省转移</w:t>
      </w:r>
      <w:r w:rsidR="000F350D" w:rsidRPr="000F350D">
        <w:rPr>
          <w:rFonts w:ascii="仿宋_GB2312" w:eastAsia="仿宋_GB2312" w:hAnsi="仿宋_GB2312" w:cs="仿宋_GB2312" w:hint="eastAsia"/>
          <w:color w:val="000000"/>
          <w:sz w:val="32"/>
          <w:szCs w:val="32"/>
        </w:rPr>
        <w:t>电镀污泥</w:t>
      </w:r>
      <w:r w:rsidR="00135BE1" w:rsidRPr="00135BE1">
        <w:rPr>
          <w:rFonts w:ascii="仿宋_GB2312" w:eastAsia="仿宋_GB2312" w:hAnsi="仿宋_GB2312" w:cs="仿宋_GB2312" w:hint="eastAsia"/>
          <w:color w:val="000000"/>
          <w:sz w:val="32"/>
          <w:szCs w:val="32"/>
        </w:rPr>
        <w:t>（336-054-17）1000吨</w:t>
      </w:r>
      <w:r w:rsidR="00135BE1">
        <w:rPr>
          <w:rFonts w:ascii="仿宋_GB2312" w:eastAsia="仿宋_GB2312" w:hAnsi="仿宋_GB2312" w:cs="仿宋_GB2312" w:hint="eastAsia"/>
          <w:color w:val="000000"/>
          <w:sz w:val="32"/>
          <w:szCs w:val="32"/>
        </w:rPr>
        <w:t>、</w:t>
      </w:r>
      <w:r w:rsidR="000F350D" w:rsidRPr="000F350D">
        <w:rPr>
          <w:rFonts w:ascii="仿宋_GB2312" w:eastAsia="仿宋_GB2312" w:hAnsi="仿宋_GB2312" w:cs="仿宋_GB2312" w:hint="eastAsia"/>
          <w:color w:val="000000"/>
          <w:sz w:val="32"/>
          <w:szCs w:val="32"/>
        </w:rPr>
        <w:t>（336-062-17）</w:t>
      </w:r>
      <w:r w:rsidR="00135BE1">
        <w:rPr>
          <w:rFonts w:ascii="仿宋_GB2312" w:eastAsia="仿宋_GB2312" w:hAnsi="仿宋_GB2312" w:cs="仿宋_GB2312"/>
          <w:color w:val="000000"/>
          <w:sz w:val="32"/>
          <w:szCs w:val="32"/>
        </w:rPr>
        <w:t>1</w:t>
      </w:r>
      <w:r w:rsidR="000F350D" w:rsidRPr="000F350D">
        <w:rPr>
          <w:rFonts w:ascii="仿宋_GB2312" w:eastAsia="仿宋_GB2312" w:hAnsi="仿宋_GB2312" w:cs="仿宋_GB2312" w:hint="eastAsia"/>
          <w:color w:val="000000"/>
          <w:sz w:val="32"/>
          <w:szCs w:val="32"/>
        </w:rPr>
        <w:t>000吨</w:t>
      </w:r>
      <w:r w:rsidRPr="00BF207E">
        <w:rPr>
          <w:rFonts w:ascii="仿宋_GB2312" w:eastAsia="仿宋_GB2312" w:hAnsi="仿宋_GB2312" w:cs="仿宋_GB2312" w:hint="eastAsia"/>
          <w:color w:val="000000"/>
          <w:sz w:val="32"/>
          <w:szCs w:val="32"/>
        </w:rPr>
        <w:t>，委托贵省</w:t>
      </w:r>
      <w:r w:rsidR="00135BE1" w:rsidRPr="00135BE1">
        <w:rPr>
          <w:rFonts w:ascii="仿宋_GB2312" w:eastAsia="仿宋_GB2312" w:hAnsi="仿宋_GB2312" w:cs="仿宋_GB2312" w:hint="eastAsia"/>
          <w:color w:val="000000"/>
          <w:sz w:val="32"/>
          <w:szCs w:val="32"/>
        </w:rPr>
        <w:t>上饶市裕鑫铜业有限公司</w:t>
      </w:r>
      <w:r w:rsidRPr="00BF207E">
        <w:rPr>
          <w:rFonts w:ascii="仿宋_GB2312" w:eastAsia="仿宋_GB2312" w:hAnsi="仿宋_GB2312" w:cs="仿宋_GB2312"/>
          <w:color w:val="000000"/>
          <w:sz w:val="32"/>
          <w:szCs w:val="32"/>
        </w:rPr>
        <w:t>进行安全处置处理，</w:t>
      </w:r>
      <w:r w:rsidRPr="00BF207E">
        <w:rPr>
          <w:rFonts w:ascii="仿宋_GB2312" w:eastAsia="仿宋_GB2312" w:hAnsi="仿宋_GB2312" w:cs="仿宋_GB2312" w:hint="eastAsia"/>
          <w:color w:val="000000"/>
          <w:sz w:val="32"/>
          <w:szCs w:val="32"/>
        </w:rPr>
        <w:t>转移有效期自2018年</w:t>
      </w:r>
      <w:r w:rsidR="000F350D">
        <w:rPr>
          <w:rFonts w:ascii="仿宋_GB2312" w:eastAsia="仿宋_GB2312" w:hAnsi="仿宋_GB2312" w:cs="仿宋_GB2312"/>
          <w:color w:val="000000"/>
          <w:sz w:val="32"/>
          <w:szCs w:val="32"/>
        </w:rPr>
        <w:t>1</w:t>
      </w:r>
      <w:r w:rsidRPr="00BF207E">
        <w:rPr>
          <w:rFonts w:ascii="仿宋_GB2312" w:eastAsia="仿宋_GB2312" w:hAnsi="仿宋_GB2312" w:cs="仿宋_GB2312" w:hint="eastAsia"/>
          <w:color w:val="000000"/>
          <w:sz w:val="32"/>
          <w:szCs w:val="32"/>
        </w:rPr>
        <w:t>月</w:t>
      </w:r>
      <w:r w:rsidR="000F350D">
        <w:rPr>
          <w:rFonts w:ascii="仿宋_GB2312" w:eastAsia="仿宋_GB2312" w:hAnsi="仿宋_GB2312" w:cs="仿宋_GB2312"/>
          <w:color w:val="000000"/>
          <w:sz w:val="32"/>
          <w:szCs w:val="32"/>
        </w:rPr>
        <w:t>1</w:t>
      </w:r>
      <w:r w:rsidRPr="00BF207E">
        <w:rPr>
          <w:rFonts w:ascii="仿宋_GB2312" w:eastAsia="仿宋_GB2312" w:hAnsi="仿宋_GB2312" w:cs="仿宋_GB2312" w:hint="eastAsia"/>
          <w:color w:val="000000"/>
          <w:sz w:val="32"/>
          <w:szCs w:val="32"/>
        </w:rPr>
        <w:t>日至2018年</w:t>
      </w:r>
      <w:r w:rsidR="005E30DA">
        <w:rPr>
          <w:rFonts w:ascii="仿宋_GB2312" w:eastAsia="仿宋_GB2312" w:hAnsi="仿宋_GB2312" w:cs="仿宋_GB2312"/>
          <w:color w:val="000000"/>
          <w:sz w:val="32"/>
          <w:szCs w:val="32"/>
        </w:rPr>
        <w:t>1</w:t>
      </w:r>
      <w:r w:rsidR="000F350D">
        <w:rPr>
          <w:rFonts w:ascii="仿宋_GB2312" w:eastAsia="仿宋_GB2312" w:hAnsi="仿宋_GB2312" w:cs="仿宋_GB2312"/>
          <w:color w:val="000000"/>
          <w:sz w:val="32"/>
          <w:szCs w:val="32"/>
        </w:rPr>
        <w:t>2</w:t>
      </w:r>
      <w:r w:rsidRPr="00BF207E">
        <w:rPr>
          <w:rFonts w:ascii="仿宋_GB2312" w:eastAsia="仿宋_GB2312" w:hAnsi="仿宋_GB2312" w:cs="仿宋_GB2312" w:hint="eastAsia"/>
          <w:color w:val="000000"/>
          <w:sz w:val="32"/>
          <w:szCs w:val="32"/>
        </w:rPr>
        <w:t>月</w:t>
      </w:r>
      <w:r w:rsidR="000F350D">
        <w:rPr>
          <w:rFonts w:ascii="仿宋_GB2312" w:eastAsia="仿宋_GB2312" w:hAnsi="仿宋_GB2312" w:cs="仿宋_GB2312" w:hint="eastAsia"/>
          <w:color w:val="000000"/>
          <w:sz w:val="32"/>
          <w:szCs w:val="32"/>
        </w:rPr>
        <w:t>3</w:t>
      </w:r>
      <w:r w:rsidR="005E30DA">
        <w:rPr>
          <w:rFonts w:ascii="仿宋_GB2312" w:eastAsia="仿宋_GB2312" w:hAnsi="仿宋_GB2312" w:cs="仿宋_GB2312" w:hint="eastAsia"/>
          <w:color w:val="000000"/>
          <w:sz w:val="32"/>
          <w:szCs w:val="32"/>
        </w:rPr>
        <w:t>1</w:t>
      </w:r>
      <w:r w:rsidRPr="00BF207E">
        <w:rPr>
          <w:rFonts w:ascii="仿宋_GB2312" w:eastAsia="仿宋_GB2312" w:hAnsi="仿宋_GB2312" w:cs="仿宋_GB2312" w:hint="eastAsia"/>
          <w:color w:val="000000"/>
          <w:sz w:val="32"/>
          <w:szCs w:val="32"/>
        </w:rPr>
        <w:t>日。</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w:t>
      </w:r>
      <w:bookmarkStart w:id="0" w:name="_GoBack"/>
      <w:bookmarkEnd w:id="0"/>
      <w:r w:rsidRPr="00BF207E">
        <w:rPr>
          <w:rFonts w:ascii="仿宋_GB2312" w:eastAsia="仿宋_GB2312" w:hAnsi="仿宋_GB2312" w:cs="仿宋_GB2312"/>
          <w:color w:val="000000"/>
          <w:sz w:val="32"/>
          <w:szCs w:val="32"/>
        </w:rPr>
        <w:t>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根据关于《做好委托下放固体废物、危险废物跨省转移审批审核事项承接工作的通知》（浙环函【2017】468号），浙江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0577-88926386</w:t>
      </w:r>
      <w:r w:rsidRPr="00BF207E">
        <w:rPr>
          <w:rFonts w:ascii="仿宋_GB2312" w:eastAsia="仿宋_GB2312" w:hAnsi="仿宋_GB2312" w:cs="仿宋_GB2312"/>
          <w:color w:val="000000"/>
          <w:sz w:val="32"/>
          <w:szCs w:val="32"/>
        </w:rPr>
        <w:tab/>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：浙江省温州市鹿</w:t>
      </w:r>
      <w:r>
        <w:rPr>
          <w:rFonts w:ascii="仿宋_GB2312" w:eastAsia="仿宋_GB2312" w:hAnsi="仿宋_GB2312" w:cs="仿宋_GB2312" w:hint="eastAsia"/>
          <w:color w:val="000000"/>
          <w:sz w:val="32"/>
          <w:szCs w:val="32"/>
        </w:rPr>
        <w:t>城区</w:t>
      </w:r>
      <w:r>
        <w:rPr>
          <w:rFonts w:ascii="仿宋_GB2312" w:eastAsia="仿宋_GB2312" w:hAnsi="仿宋_GB2312" w:cs="仿宋_GB2312"/>
          <w:color w:val="000000"/>
          <w:sz w:val="32"/>
          <w:szCs w:val="32"/>
        </w:rPr>
        <w:t>惠民路</w:t>
      </w:r>
      <w:r>
        <w:rPr>
          <w:rFonts w:ascii="仿宋_GB2312" w:eastAsia="仿宋_GB2312" w:hAnsi="仿宋_GB2312" w:cs="仿宋_GB2312" w:hint="eastAsia"/>
          <w:color w:val="000000"/>
          <w:sz w:val="32"/>
          <w:szCs w:val="32"/>
        </w:rPr>
        <w:t>858号温</w:t>
      </w:r>
      <w:r>
        <w:rPr>
          <w:rFonts w:ascii="仿宋_GB2312" w:eastAsia="仿宋_GB2312" w:hAnsi="仿宋_GB2312" w:cs="仿宋_GB2312"/>
          <w:color w:val="000000"/>
          <w:sz w:val="32"/>
          <w:szCs w:val="32"/>
        </w:rPr>
        <w:t>州市行政审批中心</w:t>
      </w:r>
      <w:r>
        <w:rPr>
          <w:rFonts w:ascii="仿宋_GB2312" w:eastAsia="仿宋_GB2312" w:hAnsi="仿宋_GB2312" w:cs="仿宋_GB2312" w:hint="eastAsia"/>
          <w:color w:val="000000"/>
          <w:sz w:val="32"/>
          <w:szCs w:val="32"/>
        </w:rPr>
        <w:t>3021窗口</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0F350D" w:rsidRPr="000F350D">
        <w:rPr>
          <w:rFonts w:ascii="仿宋_GB2312" w:eastAsia="仿宋_GB2312" w:hAnsi="仿宋_GB2312" w:cs="仿宋_GB2312" w:hint="eastAsia"/>
          <w:color w:val="000000"/>
          <w:sz w:val="32"/>
          <w:szCs w:val="32"/>
        </w:rPr>
        <w:t>温州嘉鸿废水</w:t>
      </w:r>
      <w:r w:rsidR="000F350D">
        <w:rPr>
          <w:rFonts w:ascii="仿宋_GB2312" w:eastAsia="仿宋_GB2312" w:hAnsi="仿宋_GB2312" w:cs="仿宋_GB2312" w:hint="eastAsia"/>
          <w:color w:val="000000"/>
          <w:sz w:val="32"/>
          <w:szCs w:val="32"/>
        </w:rPr>
        <w:t>处</w:t>
      </w:r>
      <w:r w:rsidR="000F350D" w:rsidRPr="000F350D">
        <w:rPr>
          <w:rFonts w:ascii="仿宋_GB2312" w:eastAsia="仿宋_GB2312" w:hAnsi="仿宋_GB2312" w:cs="仿宋_GB2312" w:hint="eastAsia"/>
          <w:color w:val="000000"/>
          <w:sz w:val="32"/>
          <w:szCs w:val="32"/>
        </w:rPr>
        <w:t>理有限公司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BF207E">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812EB1">
        <w:rPr>
          <w:rFonts w:ascii="仿宋_GB2312" w:eastAsia="仿宋_GB2312" w:hAnsi="仿宋_GB2312" w:cs="仿宋_GB2312"/>
          <w:color w:val="000000"/>
          <w:sz w:val="32"/>
          <w:szCs w:val="32"/>
        </w:rPr>
        <w:t>4</w:t>
      </w:r>
      <w:r w:rsidRPr="00BF207E">
        <w:rPr>
          <w:rFonts w:ascii="仿宋_GB2312" w:eastAsia="仿宋_GB2312" w:hAnsi="仿宋_GB2312" w:cs="仿宋_GB2312"/>
          <w:color w:val="000000"/>
          <w:sz w:val="32"/>
          <w:szCs w:val="32"/>
        </w:rPr>
        <w:t>月</w:t>
      </w:r>
      <w:r w:rsidR="009B66D8">
        <w:rPr>
          <w:rFonts w:ascii="仿宋_GB2312" w:eastAsia="仿宋_GB2312" w:hAnsi="仿宋_GB2312" w:cs="仿宋_GB2312"/>
          <w:color w:val="000000"/>
          <w:sz w:val="32"/>
          <w:szCs w:val="32"/>
        </w:rPr>
        <w:t>1</w:t>
      </w:r>
      <w:r w:rsidR="00577BDA">
        <w:rPr>
          <w:rFonts w:ascii="仿宋_GB2312" w:eastAsia="仿宋_GB2312" w:hAnsi="仿宋_GB2312" w:cs="仿宋_GB2312"/>
          <w:color w:val="000000"/>
          <w:sz w:val="32"/>
          <w:szCs w:val="32"/>
        </w:rPr>
        <w:t>6</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559" w:rsidRDefault="00245559" w:rsidP="00502796">
      <w:r>
        <w:separator/>
      </w:r>
    </w:p>
  </w:endnote>
  <w:endnote w:type="continuationSeparator" w:id="0">
    <w:p w:rsidR="00245559" w:rsidRDefault="00245559"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559" w:rsidRDefault="00245559" w:rsidP="00502796">
      <w:r>
        <w:separator/>
      </w:r>
    </w:p>
  </w:footnote>
  <w:footnote w:type="continuationSeparator" w:id="0">
    <w:p w:rsidR="00245559" w:rsidRDefault="00245559"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D0E"/>
    <w:rsid w:val="000F1F51"/>
    <w:rsid w:val="000F29CF"/>
    <w:rsid w:val="000F2D1B"/>
    <w:rsid w:val="000F2ED5"/>
    <w:rsid w:val="000F3103"/>
    <w:rsid w:val="000F328D"/>
    <w:rsid w:val="000F350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BE1"/>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4"/>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34C6"/>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247"/>
    <w:rsid w:val="0023159E"/>
    <w:rsid w:val="002321FD"/>
    <w:rsid w:val="00232227"/>
    <w:rsid w:val="00233D53"/>
    <w:rsid w:val="00233E6D"/>
    <w:rsid w:val="0023409C"/>
    <w:rsid w:val="002340DB"/>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559"/>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D3C"/>
    <w:rsid w:val="0035696B"/>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C5C"/>
    <w:rsid w:val="00371D29"/>
    <w:rsid w:val="0037225B"/>
    <w:rsid w:val="003726D7"/>
    <w:rsid w:val="0037286D"/>
    <w:rsid w:val="00373363"/>
    <w:rsid w:val="0037348E"/>
    <w:rsid w:val="00373496"/>
    <w:rsid w:val="0037397A"/>
    <w:rsid w:val="00373E4F"/>
    <w:rsid w:val="00374713"/>
    <w:rsid w:val="00374A4A"/>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C01"/>
    <w:rsid w:val="003B6F6E"/>
    <w:rsid w:val="003B70A6"/>
    <w:rsid w:val="003B724E"/>
    <w:rsid w:val="003B7A47"/>
    <w:rsid w:val="003B7E20"/>
    <w:rsid w:val="003C035B"/>
    <w:rsid w:val="003C082D"/>
    <w:rsid w:val="003C0B89"/>
    <w:rsid w:val="003C183D"/>
    <w:rsid w:val="003C22D3"/>
    <w:rsid w:val="003C2A85"/>
    <w:rsid w:val="003C2F90"/>
    <w:rsid w:val="003C3BC5"/>
    <w:rsid w:val="003C40A3"/>
    <w:rsid w:val="003C4541"/>
    <w:rsid w:val="003C487E"/>
    <w:rsid w:val="003C4B4A"/>
    <w:rsid w:val="003C4D80"/>
    <w:rsid w:val="003C51DD"/>
    <w:rsid w:val="003C5710"/>
    <w:rsid w:val="003C6B19"/>
    <w:rsid w:val="003C7085"/>
    <w:rsid w:val="003C76D1"/>
    <w:rsid w:val="003C7ACE"/>
    <w:rsid w:val="003C7B7B"/>
    <w:rsid w:val="003D04AA"/>
    <w:rsid w:val="003D1C04"/>
    <w:rsid w:val="003D1F22"/>
    <w:rsid w:val="003D2112"/>
    <w:rsid w:val="003D2EBF"/>
    <w:rsid w:val="003D30B2"/>
    <w:rsid w:val="003D36DD"/>
    <w:rsid w:val="003D3D50"/>
    <w:rsid w:val="003D3E7F"/>
    <w:rsid w:val="003D427D"/>
    <w:rsid w:val="003D48EE"/>
    <w:rsid w:val="003D5054"/>
    <w:rsid w:val="003D55AC"/>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DBB"/>
    <w:rsid w:val="00446F80"/>
    <w:rsid w:val="00447070"/>
    <w:rsid w:val="00450692"/>
    <w:rsid w:val="00450975"/>
    <w:rsid w:val="00450C67"/>
    <w:rsid w:val="0045106A"/>
    <w:rsid w:val="004511C3"/>
    <w:rsid w:val="0045184A"/>
    <w:rsid w:val="0045293E"/>
    <w:rsid w:val="00453286"/>
    <w:rsid w:val="004537DD"/>
    <w:rsid w:val="00453D50"/>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476"/>
    <w:rsid w:val="00557529"/>
    <w:rsid w:val="00557A4F"/>
    <w:rsid w:val="00557CC3"/>
    <w:rsid w:val="00560054"/>
    <w:rsid w:val="0056024B"/>
    <w:rsid w:val="00560A59"/>
    <w:rsid w:val="00560A6B"/>
    <w:rsid w:val="00560C83"/>
    <w:rsid w:val="005616B6"/>
    <w:rsid w:val="00561910"/>
    <w:rsid w:val="00561EB4"/>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77BD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E5B"/>
    <w:rsid w:val="00604F93"/>
    <w:rsid w:val="00605264"/>
    <w:rsid w:val="0060529B"/>
    <w:rsid w:val="00605843"/>
    <w:rsid w:val="00606082"/>
    <w:rsid w:val="00606236"/>
    <w:rsid w:val="0060669C"/>
    <w:rsid w:val="00606DA9"/>
    <w:rsid w:val="0060759A"/>
    <w:rsid w:val="00607964"/>
    <w:rsid w:val="006105C0"/>
    <w:rsid w:val="0061071E"/>
    <w:rsid w:val="0061194A"/>
    <w:rsid w:val="00611A74"/>
    <w:rsid w:val="00611EA3"/>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CC6"/>
    <w:rsid w:val="00651D55"/>
    <w:rsid w:val="0065205A"/>
    <w:rsid w:val="006527D2"/>
    <w:rsid w:val="006529B5"/>
    <w:rsid w:val="00652A72"/>
    <w:rsid w:val="00653366"/>
    <w:rsid w:val="006534BC"/>
    <w:rsid w:val="006536BF"/>
    <w:rsid w:val="006536E5"/>
    <w:rsid w:val="00654778"/>
    <w:rsid w:val="00654909"/>
    <w:rsid w:val="00654A5B"/>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6C5"/>
    <w:rsid w:val="006F0835"/>
    <w:rsid w:val="006F11E9"/>
    <w:rsid w:val="006F18E7"/>
    <w:rsid w:val="006F2B57"/>
    <w:rsid w:val="006F2F77"/>
    <w:rsid w:val="006F3062"/>
    <w:rsid w:val="006F3274"/>
    <w:rsid w:val="006F32C6"/>
    <w:rsid w:val="006F3704"/>
    <w:rsid w:val="006F5722"/>
    <w:rsid w:val="006F5A81"/>
    <w:rsid w:val="006F5ABC"/>
    <w:rsid w:val="006F5D98"/>
    <w:rsid w:val="006F5EEE"/>
    <w:rsid w:val="006F6187"/>
    <w:rsid w:val="006F6407"/>
    <w:rsid w:val="006F696E"/>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A49"/>
    <w:rsid w:val="00795AAD"/>
    <w:rsid w:val="007962F0"/>
    <w:rsid w:val="00796A69"/>
    <w:rsid w:val="00796DE0"/>
    <w:rsid w:val="007972B6"/>
    <w:rsid w:val="007976CF"/>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EAC"/>
    <w:rsid w:val="008E7399"/>
    <w:rsid w:val="008F06BD"/>
    <w:rsid w:val="008F0F32"/>
    <w:rsid w:val="008F1A43"/>
    <w:rsid w:val="008F2C4F"/>
    <w:rsid w:val="008F3125"/>
    <w:rsid w:val="008F3395"/>
    <w:rsid w:val="008F357F"/>
    <w:rsid w:val="008F41A7"/>
    <w:rsid w:val="008F4237"/>
    <w:rsid w:val="008F436F"/>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F21"/>
    <w:rsid w:val="00B54816"/>
    <w:rsid w:val="00B5482E"/>
    <w:rsid w:val="00B54ACC"/>
    <w:rsid w:val="00B54E08"/>
    <w:rsid w:val="00B54F82"/>
    <w:rsid w:val="00B55D09"/>
    <w:rsid w:val="00B55E7A"/>
    <w:rsid w:val="00B55F00"/>
    <w:rsid w:val="00B56537"/>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F34"/>
    <w:rsid w:val="00B8732F"/>
    <w:rsid w:val="00B87363"/>
    <w:rsid w:val="00B8771E"/>
    <w:rsid w:val="00B8779B"/>
    <w:rsid w:val="00B90295"/>
    <w:rsid w:val="00B906E0"/>
    <w:rsid w:val="00B907A2"/>
    <w:rsid w:val="00B90C4A"/>
    <w:rsid w:val="00B91263"/>
    <w:rsid w:val="00B921C0"/>
    <w:rsid w:val="00B922F2"/>
    <w:rsid w:val="00B92636"/>
    <w:rsid w:val="00B92A9F"/>
    <w:rsid w:val="00B92C88"/>
    <w:rsid w:val="00B931A8"/>
    <w:rsid w:val="00B932CF"/>
    <w:rsid w:val="00B93750"/>
    <w:rsid w:val="00B93D54"/>
    <w:rsid w:val="00B9430A"/>
    <w:rsid w:val="00B946F2"/>
    <w:rsid w:val="00B948E9"/>
    <w:rsid w:val="00B94A06"/>
    <w:rsid w:val="00B94BDC"/>
    <w:rsid w:val="00B94D40"/>
    <w:rsid w:val="00B950C9"/>
    <w:rsid w:val="00B9538B"/>
    <w:rsid w:val="00B9586F"/>
    <w:rsid w:val="00B95CB2"/>
    <w:rsid w:val="00B9655C"/>
    <w:rsid w:val="00B9779F"/>
    <w:rsid w:val="00B97D0D"/>
    <w:rsid w:val="00BA062C"/>
    <w:rsid w:val="00BA0DD6"/>
    <w:rsid w:val="00BA12F9"/>
    <w:rsid w:val="00BA169B"/>
    <w:rsid w:val="00BA222F"/>
    <w:rsid w:val="00BA241B"/>
    <w:rsid w:val="00BA31DE"/>
    <w:rsid w:val="00BA3664"/>
    <w:rsid w:val="00BA3E28"/>
    <w:rsid w:val="00BA4269"/>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72C"/>
    <w:rsid w:val="00DD0E5D"/>
    <w:rsid w:val="00DD182E"/>
    <w:rsid w:val="00DD1B06"/>
    <w:rsid w:val="00DD1BEC"/>
    <w:rsid w:val="00DD21E3"/>
    <w:rsid w:val="00DD239F"/>
    <w:rsid w:val="00DD245D"/>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B5"/>
    <w:rsid w:val="00F23C7E"/>
    <w:rsid w:val="00F23E85"/>
    <w:rsid w:val="00F24252"/>
    <w:rsid w:val="00F254E2"/>
    <w:rsid w:val="00F2556D"/>
    <w:rsid w:val="00F25E57"/>
    <w:rsid w:val="00F26123"/>
    <w:rsid w:val="00F2635D"/>
    <w:rsid w:val="00F26B6F"/>
    <w:rsid w:val="00F26D19"/>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8C6019-1264-4EA7-BA30-3562B6C04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2</Pages>
  <Words>76</Words>
  <Characters>434</Characters>
  <Application>Microsoft Office Word</Application>
  <DocSecurity>0</DocSecurity>
  <Lines>3</Lines>
  <Paragraphs>1</Paragraphs>
  <ScaleCrop>false</ScaleCrop>
  <Company>Lenovo</Company>
  <LinksUpToDate>false</LinksUpToDate>
  <CharactersWithSpaces>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487</cp:revision>
  <cp:lastPrinted>2018-04-16T08:10:00Z</cp:lastPrinted>
  <dcterms:created xsi:type="dcterms:W3CDTF">2017-05-11T01:49:00Z</dcterms:created>
  <dcterms:modified xsi:type="dcterms:W3CDTF">2018-04-16T08:13:00Z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